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807" w:rsidRPr="003B6E71" w:rsidRDefault="00FF3807" w:rsidP="00FF3807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b/>
          <w:color w:val="000000"/>
          <w:sz w:val="28"/>
          <w:szCs w:val="28"/>
        </w:rPr>
      </w:pPr>
      <w:r w:rsidRPr="003B6E71">
        <w:rPr>
          <w:b/>
          <w:color w:val="000000"/>
          <w:sz w:val="28"/>
          <w:szCs w:val="28"/>
        </w:rPr>
        <w:t xml:space="preserve">Аналитическая записка </w:t>
      </w:r>
    </w:p>
    <w:p w:rsidR="00FF3807" w:rsidRPr="00B639C2" w:rsidRDefault="00FF3807" w:rsidP="00FF3807">
      <w:pPr>
        <w:jc w:val="center"/>
        <w:rPr>
          <w:b/>
          <w:sz w:val="28"/>
          <w:szCs w:val="28"/>
        </w:rPr>
      </w:pPr>
      <w:r w:rsidRPr="003B6E71">
        <w:rPr>
          <w:b/>
          <w:color w:val="000000"/>
          <w:sz w:val="28"/>
          <w:szCs w:val="28"/>
        </w:rPr>
        <w:t xml:space="preserve">к </w:t>
      </w:r>
      <w:r>
        <w:rPr>
          <w:b/>
          <w:color w:val="000000"/>
          <w:sz w:val="28"/>
          <w:szCs w:val="28"/>
        </w:rPr>
        <w:t xml:space="preserve">заключению </w:t>
      </w:r>
      <w:r w:rsidRPr="003B6E7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об эффективности реализации </w:t>
      </w:r>
      <w:r w:rsidR="00C36CBF">
        <w:rPr>
          <w:b/>
          <w:color w:val="000000"/>
          <w:sz w:val="28"/>
          <w:szCs w:val="28"/>
        </w:rPr>
        <w:t xml:space="preserve"> в 2019</w:t>
      </w:r>
      <w:r w:rsidRPr="003B6E71">
        <w:rPr>
          <w:b/>
          <w:color w:val="000000"/>
          <w:sz w:val="28"/>
          <w:szCs w:val="28"/>
        </w:rPr>
        <w:t xml:space="preserve"> год</w:t>
      </w:r>
      <w:r>
        <w:rPr>
          <w:b/>
          <w:color w:val="000000"/>
          <w:sz w:val="28"/>
          <w:szCs w:val="28"/>
        </w:rPr>
        <w:t>у</w:t>
      </w:r>
      <w:r w:rsidRPr="003B6E71">
        <w:rPr>
          <w:b/>
          <w:color w:val="000000"/>
          <w:sz w:val="28"/>
          <w:szCs w:val="28"/>
        </w:rPr>
        <w:t xml:space="preserve"> муниципальной программы </w:t>
      </w:r>
      <w:r w:rsidRPr="00B639C2">
        <w:rPr>
          <w:b/>
          <w:color w:val="000000"/>
          <w:sz w:val="28"/>
          <w:szCs w:val="28"/>
        </w:rPr>
        <w:t>«</w:t>
      </w:r>
      <w:r>
        <w:rPr>
          <w:b/>
          <w:color w:val="000000"/>
          <w:sz w:val="28"/>
          <w:szCs w:val="28"/>
        </w:rPr>
        <w:t>Сохранение и развитие культуры</w:t>
      </w:r>
    </w:p>
    <w:p w:rsidR="00FF3807" w:rsidRPr="00B639C2" w:rsidRDefault="00FF3807" w:rsidP="00FF3807">
      <w:pPr>
        <w:jc w:val="center"/>
        <w:rPr>
          <w:b/>
          <w:sz w:val="28"/>
          <w:szCs w:val="28"/>
        </w:rPr>
      </w:pPr>
      <w:r w:rsidRPr="00B639C2">
        <w:rPr>
          <w:b/>
          <w:sz w:val="28"/>
          <w:szCs w:val="28"/>
        </w:rPr>
        <w:t xml:space="preserve">на территории </w:t>
      </w:r>
      <w:r>
        <w:rPr>
          <w:b/>
          <w:sz w:val="28"/>
          <w:szCs w:val="28"/>
        </w:rPr>
        <w:t>Промышленного</w:t>
      </w:r>
      <w:r w:rsidRPr="00B639C2"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Искитимского</w:t>
      </w:r>
      <w:proofErr w:type="spellEnd"/>
      <w:r w:rsidRPr="00B639C2">
        <w:rPr>
          <w:b/>
          <w:sz w:val="28"/>
          <w:szCs w:val="28"/>
        </w:rPr>
        <w:t xml:space="preserve"> района Новосибирской области</w:t>
      </w:r>
      <w:r w:rsidRPr="00B639C2">
        <w:rPr>
          <w:b/>
          <w:color w:val="000000"/>
          <w:sz w:val="28"/>
          <w:szCs w:val="28"/>
        </w:rPr>
        <w:t>»</w:t>
      </w:r>
    </w:p>
    <w:p w:rsidR="00FF3807" w:rsidRPr="00234EFC" w:rsidRDefault="00FF3807" w:rsidP="00FF3807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3807" w:rsidRDefault="00C36CBF" w:rsidP="00FF3807">
      <w:pPr>
        <w:pStyle w:val="a4"/>
        <w:widowControl w:val="0"/>
        <w:tabs>
          <w:tab w:val="clear" w:pos="4536"/>
          <w:tab w:val="left" w:pos="0"/>
        </w:tabs>
        <w:suppressAutoHyphens/>
        <w:spacing w:after="240" w:line="240" w:lineRule="auto"/>
        <w:ind w:firstLine="709"/>
        <w:rPr>
          <w:sz w:val="18"/>
          <w:szCs w:val="18"/>
        </w:rPr>
      </w:pPr>
      <w:r>
        <w:rPr>
          <w:szCs w:val="28"/>
        </w:rPr>
        <w:t>от 22</w:t>
      </w:r>
      <w:r w:rsidR="00FF3807">
        <w:rPr>
          <w:szCs w:val="28"/>
        </w:rPr>
        <w:t>.01.202</w:t>
      </w:r>
      <w:r>
        <w:rPr>
          <w:szCs w:val="28"/>
        </w:rPr>
        <w:t>0</w:t>
      </w:r>
      <w:r w:rsidR="00FF3807">
        <w:rPr>
          <w:szCs w:val="28"/>
        </w:rPr>
        <w:t xml:space="preserve"> года</w:t>
      </w:r>
    </w:p>
    <w:p w:rsidR="00FF3807" w:rsidRPr="00D23693" w:rsidRDefault="00FF3807" w:rsidP="00FF3807">
      <w:pPr>
        <w:ind w:firstLine="567"/>
        <w:jc w:val="both"/>
        <w:rPr>
          <w:sz w:val="28"/>
          <w:szCs w:val="28"/>
        </w:rPr>
      </w:pPr>
      <w:r w:rsidRPr="00D23693">
        <w:rPr>
          <w:color w:val="000000"/>
          <w:sz w:val="28"/>
          <w:szCs w:val="28"/>
        </w:rPr>
        <w:t>Муниципальная программа "</w:t>
      </w:r>
      <w:r>
        <w:rPr>
          <w:sz w:val="28"/>
          <w:szCs w:val="28"/>
        </w:rPr>
        <w:t xml:space="preserve">Сохранение и развитие культуры </w:t>
      </w:r>
      <w:r w:rsidRPr="00D23693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 xml:space="preserve">Промышленного </w:t>
      </w:r>
      <w:r w:rsidRPr="00D23693"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 w:rsidRPr="00D23693">
        <w:rPr>
          <w:sz w:val="28"/>
          <w:szCs w:val="28"/>
        </w:rPr>
        <w:t xml:space="preserve"> района Новосибирской области</w:t>
      </w:r>
      <w:r w:rsidRPr="00D23693">
        <w:rPr>
          <w:color w:val="000000"/>
          <w:sz w:val="28"/>
          <w:szCs w:val="28"/>
        </w:rPr>
        <w:t xml:space="preserve"> " утверждена постановлением </w:t>
      </w:r>
      <w:r w:rsidR="00C36CBF">
        <w:rPr>
          <w:color w:val="000000"/>
          <w:sz w:val="28"/>
          <w:szCs w:val="28"/>
        </w:rPr>
        <w:t>администрации от 01</w:t>
      </w:r>
      <w:r w:rsidR="008854DF">
        <w:rPr>
          <w:color w:val="000000"/>
          <w:sz w:val="28"/>
          <w:szCs w:val="28"/>
        </w:rPr>
        <w:t>.11.201</w:t>
      </w:r>
      <w:r w:rsidR="00C36CBF">
        <w:rPr>
          <w:color w:val="000000"/>
          <w:sz w:val="28"/>
          <w:szCs w:val="28"/>
        </w:rPr>
        <w:t>8 № 76</w:t>
      </w:r>
      <w:r>
        <w:rPr>
          <w:sz w:val="28"/>
          <w:szCs w:val="28"/>
        </w:rPr>
        <w:t>.</w:t>
      </w:r>
    </w:p>
    <w:p w:rsidR="00FF3807" w:rsidRDefault="00FF3807" w:rsidP="00FF3807">
      <w:pPr>
        <w:pStyle w:val="Style2"/>
        <w:widowControl/>
        <w:tabs>
          <w:tab w:val="left" w:pos="490"/>
        </w:tabs>
        <w:spacing w:line="240" w:lineRule="auto"/>
        <w:jc w:val="both"/>
        <w:rPr>
          <w:sz w:val="28"/>
          <w:szCs w:val="28"/>
        </w:rPr>
      </w:pPr>
      <w:r w:rsidRPr="003B6E71">
        <w:rPr>
          <w:sz w:val="28"/>
          <w:szCs w:val="28"/>
        </w:rPr>
        <w:t>Главная цель Программы –</w:t>
      </w:r>
      <w:r w:rsidRPr="00671C09">
        <w:rPr>
          <w:sz w:val="28"/>
          <w:szCs w:val="28"/>
        </w:rPr>
        <w:t xml:space="preserve"> </w:t>
      </w:r>
      <w:r w:rsidRPr="00E900CC">
        <w:rPr>
          <w:sz w:val="28"/>
          <w:szCs w:val="28"/>
        </w:rPr>
        <w:t>обеспечение сохранения, создания, распространения и освоения культурных ценностей и реализации прав граждан</w:t>
      </w:r>
      <w:r>
        <w:rPr>
          <w:sz w:val="28"/>
          <w:szCs w:val="28"/>
        </w:rPr>
        <w:t xml:space="preserve"> на участие в культурной жизни, </w:t>
      </w:r>
      <w:r w:rsidRPr="00E900CC">
        <w:rPr>
          <w:sz w:val="28"/>
          <w:szCs w:val="28"/>
        </w:rPr>
        <w:t>эстетическое воспитание и художественное образование, формирование высоких духовно-нравственн</w:t>
      </w:r>
      <w:r>
        <w:rPr>
          <w:sz w:val="28"/>
          <w:szCs w:val="28"/>
        </w:rPr>
        <w:t>ых качеств личности и общества.</w:t>
      </w:r>
    </w:p>
    <w:p w:rsidR="00FF3807" w:rsidRPr="003B6E71" w:rsidRDefault="00FF3807" w:rsidP="00FF3807">
      <w:pPr>
        <w:ind w:right="-31" w:firstLine="708"/>
        <w:jc w:val="both"/>
        <w:rPr>
          <w:sz w:val="28"/>
          <w:szCs w:val="28"/>
        </w:rPr>
      </w:pPr>
    </w:p>
    <w:p w:rsidR="00FF3807" w:rsidRDefault="00FF3807" w:rsidP="00FF3807">
      <w:pPr>
        <w:ind w:right="-31" w:firstLine="708"/>
        <w:jc w:val="both"/>
        <w:rPr>
          <w:color w:val="000000"/>
          <w:sz w:val="28"/>
          <w:szCs w:val="28"/>
        </w:rPr>
      </w:pPr>
      <w:r w:rsidRPr="003B6E71">
        <w:rPr>
          <w:color w:val="000000"/>
          <w:sz w:val="28"/>
          <w:szCs w:val="28"/>
        </w:rPr>
        <w:t>Система мероприятий Программы направлена на решение конкретных задач на всех стадиях её реализации. Достижение целей и задач Программы обеспечивается выполнением её мероприятий.</w:t>
      </w:r>
    </w:p>
    <w:p w:rsidR="00FF3807" w:rsidRPr="006D673A" w:rsidRDefault="00C36CBF" w:rsidP="00FF3807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2019</w:t>
      </w:r>
      <w:r w:rsidR="00FF3807">
        <w:rPr>
          <w:color w:val="000000"/>
          <w:sz w:val="28"/>
          <w:szCs w:val="28"/>
        </w:rPr>
        <w:t xml:space="preserve"> году выполнены следующие программные мероприятия и </w:t>
      </w:r>
      <w:r w:rsidR="00FF3807">
        <w:rPr>
          <w:sz w:val="28"/>
          <w:szCs w:val="28"/>
        </w:rPr>
        <w:t>достигнуты  следующие  показатели  (индикаторы)  муниципальной  программы</w:t>
      </w:r>
      <w:r w:rsidR="00FF3807">
        <w:rPr>
          <w:color w:val="000000"/>
          <w:sz w:val="28"/>
          <w:szCs w:val="28"/>
        </w:rPr>
        <w:t>:</w:t>
      </w:r>
      <w:r w:rsidR="00FF3807" w:rsidRPr="00D23693">
        <w:rPr>
          <w:sz w:val="28"/>
          <w:szCs w:val="28"/>
        </w:rPr>
        <w:t xml:space="preserve"> </w:t>
      </w:r>
    </w:p>
    <w:p w:rsidR="00FF3807" w:rsidRDefault="00FF3807" w:rsidP="00FF380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E900CC">
        <w:rPr>
          <w:sz w:val="28"/>
          <w:szCs w:val="28"/>
        </w:rPr>
        <w:t>оздание условий для организации досуга жителей поселения и обеспечения услугами организаций культуры детей и молодежи</w:t>
      </w:r>
      <w:r>
        <w:rPr>
          <w:sz w:val="28"/>
          <w:szCs w:val="28"/>
        </w:rPr>
        <w:t>;</w:t>
      </w:r>
    </w:p>
    <w:p w:rsidR="00FF3807" w:rsidRDefault="00FF3807" w:rsidP="00FF380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E900CC">
        <w:rPr>
          <w:sz w:val="28"/>
          <w:szCs w:val="28"/>
        </w:rPr>
        <w:t>беспечение деятельности</w:t>
      </w:r>
      <w:r w:rsidRPr="00E900CC">
        <w:rPr>
          <w:color w:val="FF0000"/>
          <w:sz w:val="28"/>
          <w:szCs w:val="28"/>
        </w:rPr>
        <w:t xml:space="preserve"> </w:t>
      </w:r>
      <w:r w:rsidRPr="00E900CC">
        <w:rPr>
          <w:sz w:val="28"/>
          <w:szCs w:val="28"/>
        </w:rPr>
        <w:t>муниципального учреждения культуры и досуга</w:t>
      </w:r>
      <w:r>
        <w:rPr>
          <w:sz w:val="28"/>
          <w:szCs w:val="28"/>
        </w:rPr>
        <w:t>;</w:t>
      </w:r>
    </w:p>
    <w:p w:rsidR="00FF3807" w:rsidRPr="006D673A" w:rsidRDefault="00FF3807" w:rsidP="00FF380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900CC">
        <w:rPr>
          <w:sz w:val="28"/>
          <w:szCs w:val="28"/>
        </w:rPr>
        <w:t xml:space="preserve">Проведение </w:t>
      </w:r>
      <w:r>
        <w:rPr>
          <w:sz w:val="28"/>
          <w:szCs w:val="28"/>
        </w:rPr>
        <w:t xml:space="preserve">запланированных </w:t>
      </w:r>
      <w:r w:rsidRPr="00E900CC">
        <w:rPr>
          <w:sz w:val="28"/>
          <w:szCs w:val="28"/>
        </w:rPr>
        <w:t>мероприятий</w:t>
      </w:r>
      <w:r>
        <w:rPr>
          <w:sz w:val="28"/>
          <w:szCs w:val="28"/>
        </w:rPr>
        <w:t>.</w:t>
      </w:r>
    </w:p>
    <w:p w:rsidR="00FF3807" w:rsidRPr="003B6E71" w:rsidRDefault="00FF3807" w:rsidP="00FF3807">
      <w:pPr>
        <w:ind w:right="-31" w:firstLine="708"/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64"/>
      </w:tblGrid>
      <w:tr w:rsidR="00FF3807" w:rsidRPr="006D673A" w:rsidTr="00DA3AA0">
        <w:tc>
          <w:tcPr>
            <w:tcW w:w="9464" w:type="dxa"/>
          </w:tcPr>
          <w:p w:rsidR="00FF3807" w:rsidRPr="006D673A" w:rsidRDefault="00FF3807" w:rsidP="00DA3AA0">
            <w:pPr>
              <w:ind w:firstLine="567"/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Основны</w:t>
            </w:r>
            <w:r>
              <w:rPr>
                <w:sz w:val="28"/>
                <w:szCs w:val="28"/>
              </w:rPr>
              <w:t>ми</w:t>
            </w:r>
            <w:r w:rsidRPr="006D673A">
              <w:rPr>
                <w:sz w:val="28"/>
                <w:szCs w:val="28"/>
              </w:rPr>
              <w:t xml:space="preserve"> показател</w:t>
            </w:r>
            <w:r>
              <w:rPr>
                <w:sz w:val="28"/>
                <w:szCs w:val="28"/>
              </w:rPr>
              <w:t xml:space="preserve">ями </w:t>
            </w:r>
            <w:r w:rsidRPr="006D673A">
              <w:rPr>
                <w:sz w:val="28"/>
                <w:szCs w:val="28"/>
              </w:rPr>
              <w:t xml:space="preserve"> эффе</w:t>
            </w:r>
            <w:r>
              <w:rPr>
                <w:sz w:val="28"/>
                <w:szCs w:val="28"/>
              </w:rPr>
              <w:t xml:space="preserve">ктивности Программы является </w:t>
            </w:r>
            <w:r w:rsidRPr="00E900CC">
              <w:rPr>
                <w:rStyle w:val="FontStyle15"/>
                <w:sz w:val="28"/>
                <w:szCs w:val="28"/>
              </w:rPr>
              <w:t>под</w:t>
            </w:r>
            <w:r>
              <w:rPr>
                <w:rStyle w:val="FontStyle15"/>
                <w:sz w:val="28"/>
                <w:szCs w:val="28"/>
              </w:rPr>
              <w:t>держка</w:t>
            </w:r>
            <w:r w:rsidRPr="00E900CC">
              <w:rPr>
                <w:rStyle w:val="FontStyle15"/>
                <w:sz w:val="28"/>
                <w:szCs w:val="28"/>
              </w:rPr>
              <w:t xml:space="preserve"> самодеятельного художественного творчества, выявление наиболее ярких, талантливых представителей самодеятельных коллективов, создание равного доступа культурно-досуговой деятельности для всех слоев населения поселения, повышение культурного уровня населения, организация праздников</w:t>
            </w:r>
          </w:p>
        </w:tc>
      </w:tr>
    </w:tbl>
    <w:p w:rsidR="00FF3807" w:rsidRDefault="00FF3807" w:rsidP="00FF3807">
      <w:pPr>
        <w:widowControl w:val="0"/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</w:p>
    <w:p w:rsidR="00FF3807" w:rsidRPr="00F34CAA" w:rsidRDefault="00FF3807" w:rsidP="00FF3807">
      <w:pPr>
        <w:ind w:firstLine="601"/>
        <w:jc w:val="both"/>
        <w:rPr>
          <w:rFonts w:eastAsia="Calibri"/>
          <w:sz w:val="28"/>
          <w:szCs w:val="28"/>
        </w:rPr>
      </w:pPr>
      <w:r w:rsidRPr="00F34CAA">
        <w:rPr>
          <w:b/>
          <w:sz w:val="28"/>
          <w:szCs w:val="28"/>
        </w:rPr>
        <w:t>Выводы:</w:t>
      </w:r>
      <w:r w:rsidRPr="00F34CAA">
        <w:rPr>
          <w:sz w:val="28"/>
          <w:szCs w:val="28"/>
        </w:rPr>
        <w:t xml:space="preserve"> по результатам оценки эффективности </w:t>
      </w:r>
      <w:r w:rsidRPr="00F34CAA">
        <w:rPr>
          <w:bCs/>
          <w:sz w:val="28"/>
          <w:szCs w:val="28"/>
        </w:rPr>
        <w:t>реализации указанной выше</w:t>
      </w:r>
      <w:r w:rsidR="008854DF">
        <w:rPr>
          <w:bCs/>
          <w:sz w:val="28"/>
          <w:szCs w:val="28"/>
        </w:rPr>
        <w:t xml:space="preserve"> </w:t>
      </w:r>
      <w:r w:rsidR="00C36CBF">
        <w:rPr>
          <w:bCs/>
          <w:sz w:val="28"/>
          <w:szCs w:val="28"/>
        </w:rPr>
        <w:t xml:space="preserve"> муниципальной программы за 2019</w:t>
      </w:r>
      <w:r w:rsidRPr="00F34CAA">
        <w:rPr>
          <w:bCs/>
          <w:sz w:val="28"/>
          <w:szCs w:val="28"/>
        </w:rPr>
        <w:t xml:space="preserve"> год уровень оценки программы сохранился наравне с предыдущим годом.</w:t>
      </w:r>
      <w:r w:rsidRPr="00F34CAA">
        <w:rPr>
          <w:sz w:val="28"/>
          <w:szCs w:val="28"/>
        </w:rPr>
        <w:t xml:space="preserve"> </w:t>
      </w:r>
      <w:r w:rsidRPr="00F34CAA">
        <w:rPr>
          <w:rFonts w:eastAsia="Calibri"/>
          <w:sz w:val="28"/>
          <w:szCs w:val="28"/>
        </w:rPr>
        <w:t>Выполнение</w:t>
      </w:r>
      <w:r w:rsidRPr="00F34CAA">
        <w:rPr>
          <w:sz w:val="28"/>
          <w:szCs w:val="28"/>
        </w:rPr>
        <w:t xml:space="preserve"> показателей  (индикаторов)  муниципальной  программы</w:t>
      </w:r>
      <w:r w:rsidR="00C36CBF">
        <w:rPr>
          <w:rFonts w:eastAsia="Calibri"/>
          <w:sz w:val="28"/>
          <w:szCs w:val="28"/>
        </w:rPr>
        <w:t xml:space="preserve">   оценивается в 97,6</w:t>
      </w:r>
      <w:r w:rsidRPr="00F34CAA">
        <w:rPr>
          <w:rFonts w:eastAsia="Calibri"/>
          <w:sz w:val="28"/>
          <w:szCs w:val="28"/>
        </w:rPr>
        <w:t>%.</w:t>
      </w:r>
    </w:p>
    <w:p w:rsidR="00FF3807" w:rsidRPr="00234EFC" w:rsidRDefault="00FF3807" w:rsidP="00FF3807">
      <w:pPr>
        <w:pStyle w:val="a4"/>
        <w:widowControl w:val="0"/>
        <w:tabs>
          <w:tab w:val="clear" w:pos="4536"/>
          <w:tab w:val="left" w:pos="0"/>
        </w:tabs>
        <w:suppressAutoHyphens/>
        <w:spacing w:after="240" w:line="240" w:lineRule="auto"/>
        <w:ind w:firstLine="709"/>
        <w:rPr>
          <w:szCs w:val="28"/>
        </w:rPr>
      </w:pPr>
      <w:r>
        <w:rPr>
          <w:szCs w:val="28"/>
        </w:rPr>
        <w:t>По итогам оценки эффективности целесообразно продолжить реализацию данной программы.</w:t>
      </w:r>
    </w:p>
    <w:p w:rsidR="00FF3807" w:rsidRDefault="00FF3807" w:rsidP="00FF380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F3807" w:rsidRDefault="00FF3807" w:rsidP="00FF380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F3807" w:rsidRPr="00234EFC" w:rsidRDefault="00FF3807" w:rsidP="00FF380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34EFC">
        <w:rPr>
          <w:rFonts w:ascii="Times New Roman" w:hAnsi="Times New Roman" w:cs="Times New Roman"/>
          <w:sz w:val="28"/>
          <w:szCs w:val="28"/>
        </w:rPr>
        <w:lastRenderedPageBreak/>
        <w:t>Оценка основных целевых индикаторов программы</w:t>
      </w:r>
    </w:p>
    <w:p w:rsidR="00FF3807" w:rsidRPr="00234EFC" w:rsidRDefault="00FF3807" w:rsidP="00FF380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сохранения и развития</w:t>
      </w:r>
      <w:r w:rsidRPr="00E900CC">
        <w:rPr>
          <w:color w:val="000000"/>
          <w:sz w:val="28"/>
          <w:szCs w:val="28"/>
        </w:rPr>
        <w:t xml:space="preserve"> культуры </w:t>
      </w:r>
      <w:r>
        <w:rPr>
          <w:sz w:val="28"/>
          <w:szCs w:val="28"/>
        </w:rPr>
        <w:t xml:space="preserve">на территории поселения </w:t>
      </w:r>
      <w:r w:rsidRPr="00234EFC">
        <w:rPr>
          <w:sz w:val="28"/>
          <w:szCs w:val="28"/>
        </w:rPr>
        <w:t xml:space="preserve">за </w:t>
      </w:r>
      <w:r>
        <w:rPr>
          <w:sz w:val="28"/>
          <w:szCs w:val="28"/>
        </w:rPr>
        <w:t>201</w:t>
      </w:r>
      <w:r w:rsidR="00C36CBF">
        <w:rPr>
          <w:sz w:val="28"/>
          <w:szCs w:val="28"/>
        </w:rPr>
        <w:t>9</w:t>
      </w:r>
      <w:r w:rsidRPr="00234EFC">
        <w:rPr>
          <w:sz w:val="28"/>
          <w:szCs w:val="28"/>
        </w:rPr>
        <w:t xml:space="preserve"> год</w:t>
      </w:r>
    </w:p>
    <w:p w:rsidR="00FF3807" w:rsidRPr="00234EFC" w:rsidRDefault="00FF3807" w:rsidP="00FF38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1620"/>
        <w:gridCol w:w="1620"/>
        <w:gridCol w:w="1620"/>
        <w:gridCol w:w="1485"/>
        <w:gridCol w:w="1485"/>
      </w:tblGrid>
      <w:tr w:rsidR="00FF3807" w:rsidRPr="00234EFC" w:rsidTr="00DA3AA0">
        <w:trPr>
          <w:cantSplit/>
          <w:trHeight w:val="240"/>
        </w:trPr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807" w:rsidRPr="00234EFC" w:rsidRDefault="00FF3807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целевого  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индикатора   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807" w:rsidRPr="00234EFC" w:rsidRDefault="00FF3807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Единица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измерения </w:t>
            </w:r>
          </w:p>
        </w:tc>
        <w:tc>
          <w:tcPr>
            <w:tcW w:w="6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807" w:rsidRPr="00234EFC" w:rsidRDefault="00FF3807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целевого индикатора         </w:t>
            </w:r>
          </w:p>
        </w:tc>
      </w:tr>
      <w:tr w:rsidR="00FF3807" w:rsidRPr="00234EFC" w:rsidTr="00DA3AA0">
        <w:trPr>
          <w:cantSplit/>
          <w:trHeight w:val="480"/>
        </w:trPr>
        <w:tc>
          <w:tcPr>
            <w:tcW w:w="21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807" w:rsidRPr="00234EFC" w:rsidRDefault="00FF3807" w:rsidP="00DA3AA0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807" w:rsidRPr="00234EFC" w:rsidRDefault="00FF3807" w:rsidP="00DA3AA0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807" w:rsidRPr="00234EFC" w:rsidRDefault="00FF3807" w:rsidP="00DA3A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Утверждено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>программе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807" w:rsidRPr="00234EFC" w:rsidRDefault="00FF3807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>Достигнуто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807" w:rsidRPr="00234EFC" w:rsidRDefault="00FF3807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807" w:rsidRPr="00234EFC" w:rsidRDefault="00FF3807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Оценка в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баллах  </w:t>
            </w:r>
          </w:p>
        </w:tc>
      </w:tr>
      <w:tr w:rsidR="00FF3807" w:rsidRPr="00234EFC" w:rsidTr="00DA3AA0">
        <w:trPr>
          <w:cantSplit/>
          <w:trHeight w:val="36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807" w:rsidRPr="00234EFC" w:rsidRDefault="00FF3807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Целевой      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индикатор 1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807" w:rsidRPr="002A41FB" w:rsidRDefault="00FF3807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1F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2A41F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2A41F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2A41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807" w:rsidRPr="00C36CBF" w:rsidRDefault="00C36CBF" w:rsidP="00C36C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CBF">
              <w:rPr>
                <w:sz w:val="24"/>
                <w:szCs w:val="24"/>
              </w:rPr>
              <w:t>3</w:t>
            </w:r>
            <w:r w:rsidRPr="00C36CBF">
              <w:rPr>
                <w:sz w:val="24"/>
                <w:szCs w:val="24"/>
              </w:rPr>
              <w:t> </w:t>
            </w:r>
            <w:r w:rsidRPr="00C36CBF">
              <w:rPr>
                <w:sz w:val="24"/>
                <w:szCs w:val="24"/>
              </w:rPr>
              <w:t>895</w:t>
            </w:r>
            <w:r w:rsidRPr="00C36CBF">
              <w:rPr>
                <w:sz w:val="24"/>
                <w:szCs w:val="24"/>
              </w:rPr>
              <w:t>,9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807" w:rsidRPr="00C36CBF" w:rsidRDefault="00C36CBF" w:rsidP="00C36C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CBF">
              <w:rPr>
                <w:sz w:val="24"/>
                <w:szCs w:val="24"/>
              </w:rPr>
              <w:t>3 889,6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807" w:rsidRPr="00234EFC" w:rsidRDefault="00C36CBF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807" w:rsidRPr="00234EFC" w:rsidRDefault="00FF3807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3807" w:rsidRPr="00234EFC" w:rsidTr="00DA3AA0">
        <w:trPr>
          <w:cantSplit/>
          <w:trHeight w:val="36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807" w:rsidRPr="00234EFC" w:rsidRDefault="00FF3807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Итоговая     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сводная оценка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807" w:rsidRPr="00234EFC" w:rsidRDefault="00FF3807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807" w:rsidRPr="00234EFC" w:rsidRDefault="00FF3807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807" w:rsidRPr="00234EFC" w:rsidRDefault="00FF3807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807" w:rsidRPr="00234EFC" w:rsidRDefault="00FF3807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807" w:rsidRPr="00234EFC" w:rsidRDefault="00FF3807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FF3807" w:rsidRPr="00234EFC" w:rsidRDefault="00FF3807" w:rsidP="00FF38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3807" w:rsidRPr="00FF3807" w:rsidRDefault="00FF3807" w:rsidP="008854DF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Ц</w:t>
      </w:r>
      <w:r w:rsidRPr="00234EFC">
        <w:rPr>
          <w:rFonts w:ascii="Times New Roman" w:hAnsi="Times New Roman" w:cs="Times New Roman"/>
          <w:sz w:val="28"/>
          <w:szCs w:val="28"/>
        </w:rPr>
        <w:t xml:space="preserve">елевому индикатору </w:t>
      </w:r>
      <w:r>
        <w:rPr>
          <w:rFonts w:ascii="Times New Roman" w:hAnsi="Times New Roman" w:cs="Times New Roman"/>
          <w:sz w:val="28"/>
          <w:szCs w:val="28"/>
        </w:rPr>
        <w:t>присвоено – 1 балл, так как данный це</w:t>
      </w:r>
      <w:r w:rsidR="00C36CBF">
        <w:rPr>
          <w:rFonts w:ascii="Times New Roman" w:hAnsi="Times New Roman" w:cs="Times New Roman"/>
          <w:sz w:val="28"/>
          <w:szCs w:val="28"/>
        </w:rPr>
        <w:t>левой индикатор выполнен на 97</w:t>
      </w:r>
      <w:r w:rsidR="008854DF">
        <w:rPr>
          <w:rFonts w:ascii="Times New Roman" w:hAnsi="Times New Roman" w:cs="Times New Roman"/>
          <w:sz w:val="28"/>
          <w:szCs w:val="28"/>
        </w:rPr>
        <w:t>,</w:t>
      </w:r>
      <w:r w:rsidR="00C36CB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FF3807" w:rsidRPr="00FF3807" w:rsidRDefault="00FF3807" w:rsidP="00FF3807"/>
    <w:p w:rsidR="00FF3807" w:rsidRPr="00FF3807" w:rsidRDefault="00FF3807" w:rsidP="00FF3807"/>
    <w:p w:rsidR="00FF3807" w:rsidRPr="00FF3807" w:rsidRDefault="00FF3807" w:rsidP="00FF3807"/>
    <w:p w:rsidR="00FF3807" w:rsidRPr="00FF3807" w:rsidRDefault="00FF3807" w:rsidP="00FF3807"/>
    <w:p w:rsidR="00FF3807" w:rsidRPr="00FF3807" w:rsidRDefault="00FF3807" w:rsidP="00FF3807"/>
    <w:p w:rsidR="00FF3807" w:rsidRPr="00FF3807" w:rsidRDefault="00FF3807" w:rsidP="00FF3807"/>
    <w:p w:rsidR="00FF3807" w:rsidRPr="00FF3807" w:rsidRDefault="00FF3807" w:rsidP="00FF3807"/>
    <w:p w:rsidR="00FF3807" w:rsidRPr="00FF3807" w:rsidRDefault="00FF3807" w:rsidP="00FF3807"/>
    <w:p w:rsidR="00FF3807" w:rsidRPr="00FF3807" w:rsidRDefault="00FF3807" w:rsidP="00FF3807"/>
    <w:p w:rsidR="00FF3807" w:rsidRPr="00FF3807" w:rsidRDefault="00FF3807" w:rsidP="00FF3807"/>
    <w:p w:rsidR="00FF3807" w:rsidRPr="00FF3807" w:rsidRDefault="00FF3807" w:rsidP="00FF3807"/>
    <w:p w:rsidR="00FF3807" w:rsidRPr="00FF3807" w:rsidRDefault="00FF3807" w:rsidP="00FF3807"/>
    <w:p w:rsidR="00FF3807" w:rsidRPr="00FF3807" w:rsidRDefault="00FF3807" w:rsidP="00FF3807"/>
    <w:p w:rsidR="00FF3807" w:rsidRPr="00FF3807" w:rsidRDefault="00FF3807" w:rsidP="00FF3807"/>
    <w:p w:rsidR="00FF3807" w:rsidRPr="00FF3807" w:rsidRDefault="00FF3807" w:rsidP="00FF3807"/>
    <w:p w:rsidR="00FF3807" w:rsidRPr="00FF3807" w:rsidRDefault="00FF3807" w:rsidP="00FF3807"/>
    <w:p w:rsidR="00FF3807" w:rsidRPr="00FF3807" w:rsidRDefault="00FF3807" w:rsidP="00FF3807"/>
    <w:p w:rsidR="00FF3807" w:rsidRPr="00FF3807" w:rsidRDefault="00FF3807" w:rsidP="00FF3807"/>
    <w:p w:rsidR="00FF3807" w:rsidRPr="00FF3807" w:rsidRDefault="00FF3807" w:rsidP="00FF3807"/>
    <w:p w:rsidR="00FF3807" w:rsidRPr="00FF3807" w:rsidRDefault="00FF3807" w:rsidP="00FF3807"/>
    <w:p w:rsidR="00FF3807" w:rsidRPr="00FF3807" w:rsidRDefault="00FF3807" w:rsidP="00FF3807"/>
    <w:p w:rsidR="00FF3807" w:rsidRPr="00FF3807" w:rsidRDefault="00FF3807" w:rsidP="00FF3807"/>
    <w:p w:rsidR="00FF3807" w:rsidRPr="00FF3807" w:rsidRDefault="00FF3807" w:rsidP="00FF3807"/>
    <w:p w:rsidR="00FF3807" w:rsidRPr="00FF3807" w:rsidRDefault="00FF3807" w:rsidP="00FF3807"/>
    <w:p w:rsidR="00FF3807" w:rsidRPr="00FF3807" w:rsidRDefault="00FF3807" w:rsidP="00FF3807"/>
    <w:p w:rsidR="00FF3807" w:rsidRPr="00FF3807" w:rsidRDefault="00FF3807" w:rsidP="00FF3807"/>
    <w:p w:rsidR="00FF3807" w:rsidRPr="00FF3807" w:rsidRDefault="00FF3807" w:rsidP="00FF3807"/>
    <w:p w:rsidR="00FF3807" w:rsidRDefault="00FF3807" w:rsidP="00FF3807"/>
    <w:p w:rsidR="00FF3807" w:rsidRPr="00FF3807" w:rsidRDefault="00FF3807" w:rsidP="00FF3807"/>
    <w:p w:rsidR="00FF3807" w:rsidRDefault="00FF3807" w:rsidP="00FF3807"/>
    <w:p w:rsidR="00FF3807" w:rsidRDefault="00FF3807" w:rsidP="00FF3807"/>
    <w:p w:rsidR="00FF3807" w:rsidRDefault="00FF3807" w:rsidP="00FF3807">
      <w:pPr>
        <w:ind w:firstLine="708"/>
      </w:pPr>
    </w:p>
    <w:p w:rsidR="00FF3807" w:rsidRDefault="00FF3807" w:rsidP="00FF3807">
      <w:pPr>
        <w:ind w:firstLine="708"/>
      </w:pPr>
    </w:p>
    <w:p w:rsidR="00FF3807" w:rsidRDefault="00FF3807" w:rsidP="00FF3807">
      <w:pPr>
        <w:ind w:firstLine="708"/>
      </w:pPr>
    </w:p>
    <w:p w:rsidR="00FF3807" w:rsidRDefault="00FF3807" w:rsidP="00FF3807">
      <w:pPr>
        <w:ind w:firstLine="708"/>
      </w:pPr>
    </w:p>
    <w:p w:rsidR="00FF3807" w:rsidRDefault="00FF3807" w:rsidP="00FF3807">
      <w:pPr>
        <w:ind w:firstLine="708"/>
      </w:pPr>
    </w:p>
    <w:p w:rsidR="00FF3807" w:rsidRPr="00FF3807" w:rsidRDefault="00FF3807" w:rsidP="00FF3807">
      <w:pPr>
        <w:ind w:firstLine="708"/>
      </w:pPr>
    </w:p>
    <w:sectPr w:rsidR="00FF3807" w:rsidRPr="00FF3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807"/>
    <w:rsid w:val="0018469A"/>
    <w:rsid w:val="004D4C05"/>
    <w:rsid w:val="008854DF"/>
    <w:rsid w:val="00C36CBF"/>
    <w:rsid w:val="00E258FC"/>
    <w:rsid w:val="00FF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8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38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FF3807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ody Text Indent"/>
    <w:basedOn w:val="a"/>
    <w:link w:val="a5"/>
    <w:rsid w:val="00FF3807"/>
    <w:pPr>
      <w:tabs>
        <w:tab w:val="left" w:pos="4536"/>
      </w:tabs>
      <w:spacing w:line="360" w:lineRule="auto"/>
      <w:ind w:firstLine="720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FF380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2">
    <w:name w:val="Style2"/>
    <w:basedOn w:val="a"/>
    <w:rsid w:val="00FF3807"/>
    <w:pPr>
      <w:widowControl w:val="0"/>
      <w:autoSpaceDE w:val="0"/>
      <w:autoSpaceDN w:val="0"/>
      <w:adjustRightInd w:val="0"/>
      <w:spacing w:line="365" w:lineRule="exact"/>
      <w:jc w:val="center"/>
    </w:pPr>
    <w:rPr>
      <w:sz w:val="24"/>
      <w:szCs w:val="24"/>
    </w:rPr>
  </w:style>
  <w:style w:type="character" w:customStyle="1" w:styleId="FontStyle15">
    <w:name w:val="Font Style15"/>
    <w:rsid w:val="00FF3807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8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38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FF3807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ody Text Indent"/>
    <w:basedOn w:val="a"/>
    <w:link w:val="a5"/>
    <w:rsid w:val="00FF3807"/>
    <w:pPr>
      <w:tabs>
        <w:tab w:val="left" w:pos="4536"/>
      </w:tabs>
      <w:spacing w:line="360" w:lineRule="auto"/>
      <w:ind w:firstLine="720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FF380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2">
    <w:name w:val="Style2"/>
    <w:basedOn w:val="a"/>
    <w:rsid w:val="00FF3807"/>
    <w:pPr>
      <w:widowControl w:val="0"/>
      <w:autoSpaceDE w:val="0"/>
      <w:autoSpaceDN w:val="0"/>
      <w:adjustRightInd w:val="0"/>
      <w:spacing w:line="365" w:lineRule="exact"/>
      <w:jc w:val="center"/>
    </w:pPr>
    <w:rPr>
      <w:sz w:val="24"/>
      <w:szCs w:val="24"/>
    </w:rPr>
  </w:style>
  <w:style w:type="character" w:customStyle="1" w:styleId="FontStyle15">
    <w:name w:val="Font Style15"/>
    <w:rsid w:val="00FF380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14304-FB1C-4645-82F9-E8CDF4F92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AdmProm1</dc:creator>
  <cp:lastModifiedBy>AdmProm1</cp:lastModifiedBy>
  <cp:revision>4</cp:revision>
  <cp:lastPrinted>2020-02-04T08:59:00Z</cp:lastPrinted>
  <dcterms:created xsi:type="dcterms:W3CDTF">2020-02-04T08:42:00Z</dcterms:created>
  <dcterms:modified xsi:type="dcterms:W3CDTF">2021-05-13T04:23:00Z</dcterms:modified>
</cp:coreProperties>
</file>